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-82" w:rightChars="-39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 xml:space="preserve">附件：     </w:t>
      </w:r>
      <w:bookmarkStart w:id="0" w:name="_GoBack"/>
      <w:bookmarkEnd w:id="0"/>
      <w:r>
        <w:rPr>
          <w:rFonts w:hint="eastAsia" w:ascii="宋体" w:hAnsi="宋体"/>
          <w:b/>
          <w:sz w:val="32"/>
        </w:rPr>
        <w:t xml:space="preserve">      202</w:t>
      </w:r>
      <w:r>
        <w:rPr>
          <w:rFonts w:hint="eastAsia" w:ascii="宋体" w:hAnsi="宋体"/>
          <w:b/>
          <w:sz w:val="32"/>
          <w:lang w:val="en-US" w:eastAsia="zh-CN"/>
        </w:rPr>
        <w:t>4</w:t>
      </w:r>
      <w:r>
        <w:rPr>
          <w:rFonts w:hint="eastAsia" w:ascii="宋体" w:hAnsi="宋体"/>
          <w:b/>
          <w:sz w:val="32"/>
        </w:rPr>
        <w:t>石化产业发展大会回执表</w:t>
      </w:r>
    </w:p>
    <w:tbl>
      <w:tblPr>
        <w:tblStyle w:val="4"/>
        <w:tblW w:w="928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1843"/>
        <w:gridCol w:w="2309"/>
        <w:gridCol w:w="1719"/>
        <w:gridCol w:w="183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80" w:lineRule="exact"/>
              <w:ind w:right="-82" w:rightChars="-39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480" w:lineRule="exact"/>
              <w:ind w:right="-82" w:rightChars="-39"/>
              <w:rPr>
                <w:rFonts w:ascii="宋体" w:hAns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80" w:lineRule="exact"/>
              <w:ind w:right="-82" w:rightChars="-39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参会代表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1</w:t>
            </w:r>
          </w:p>
        </w:tc>
        <w:tc>
          <w:tcPr>
            <w:tcW w:w="2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2</w:t>
            </w:r>
          </w:p>
        </w:tc>
        <w:tc>
          <w:tcPr>
            <w:tcW w:w="1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3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80" w:lineRule="exact"/>
              <w:ind w:right="-82" w:rightChars="-39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 xml:space="preserve">姓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 xml:space="preserve"> 名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80" w:lineRule="exact"/>
              <w:ind w:right="-82" w:rightChars="-39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2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80" w:lineRule="exact"/>
              <w:ind w:right="-82" w:rightChars="-39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80" w:lineRule="exact"/>
              <w:ind w:right="-82" w:rightChars="-39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480" w:lineRule="exact"/>
              <w:ind w:right="-82" w:rightChars="-39" w:firstLine="501" w:firstLineChars="179"/>
              <w:rPr>
                <w:rFonts w:ascii="宋体" w:hAns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80" w:lineRule="exact"/>
              <w:ind w:right="-82" w:rightChars="-39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ind w:right="-82" w:rightChars="-39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2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ind w:right="-82" w:rightChars="-39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ind w:right="-82" w:rightChars="-39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480" w:lineRule="exact"/>
              <w:ind w:right="-82" w:rightChars="-39" w:firstLine="501" w:firstLineChars="179"/>
              <w:rPr>
                <w:rFonts w:ascii="宋体" w:hAns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80" w:lineRule="exact"/>
              <w:ind w:right="-82" w:rightChars="-39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80" w:lineRule="exact"/>
              <w:ind w:right="-82" w:rightChars="-39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2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80" w:lineRule="exact"/>
              <w:ind w:right="-82" w:rightChars="-39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80" w:lineRule="exact"/>
              <w:ind w:right="-82" w:rightChars="-39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480" w:lineRule="exact"/>
              <w:ind w:right="-82" w:rightChars="-39" w:firstLine="501" w:firstLineChars="179"/>
              <w:rPr>
                <w:rFonts w:ascii="宋体" w:hAns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80" w:lineRule="exact"/>
              <w:ind w:right="-82" w:rightChars="-39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80" w:lineRule="exact"/>
              <w:ind w:right="-82" w:rightChars="-39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2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80" w:lineRule="exact"/>
              <w:ind w:right="-82" w:rightChars="-39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80" w:lineRule="exact"/>
              <w:ind w:right="-82" w:rightChars="-39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480" w:lineRule="exact"/>
              <w:ind w:right="-82" w:rightChars="-39" w:firstLine="501" w:firstLineChars="179"/>
              <w:rPr>
                <w:rFonts w:ascii="宋体" w:hAns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80" w:lineRule="exact"/>
              <w:ind w:right="-82" w:rightChars="-39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房间预订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80" w:lineRule="exact"/>
              <w:ind w:right="-82" w:rightChars="-39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2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80" w:lineRule="exact"/>
              <w:ind w:right="-82" w:rightChars="-39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80" w:lineRule="exact"/>
              <w:ind w:right="-82" w:rightChars="-39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480" w:lineRule="exact"/>
              <w:ind w:right="-82" w:rightChars="-39" w:firstLine="501" w:firstLineChars="179"/>
              <w:rPr>
                <w:rFonts w:ascii="宋体" w:hAns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6" w:hRule="atLeast"/>
          <w:jc w:val="center"/>
        </w:trPr>
        <w:tc>
          <w:tcPr>
            <w:tcW w:w="158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80" w:lineRule="exact"/>
              <w:ind w:right="-82" w:rightChars="-39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开票信息</w:t>
            </w:r>
          </w:p>
        </w:tc>
        <w:tc>
          <w:tcPr>
            <w:tcW w:w="7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480" w:lineRule="exact"/>
              <w:ind w:right="-82" w:rightChars="-39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发票类型申请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专票请提供完整开票信息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：</w:t>
            </w:r>
          </w:p>
          <w:p>
            <w:pPr>
              <w:spacing w:line="480" w:lineRule="exact"/>
              <w:ind w:right="-82" w:rightChars="-39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开发票信息：</w:t>
            </w:r>
          </w:p>
          <w:p>
            <w:pPr>
              <w:spacing w:line="480" w:lineRule="exact"/>
              <w:ind w:right="-82" w:rightChars="-39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ind w:right="-82" w:rightChars="-39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ind w:right="-82" w:rightChars="-39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ind w:right="-82" w:rightChars="-39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ind w:right="-82" w:rightChars="-39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发票邮寄联系人、电话及地址：</w:t>
            </w:r>
          </w:p>
          <w:p>
            <w:pPr>
              <w:spacing w:line="480" w:lineRule="exact"/>
              <w:ind w:right="-82" w:rightChars="-39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</w:tbl>
    <w:p>
      <w:pPr>
        <w:spacing w:line="440" w:lineRule="exact"/>
        <w:rPr>
          <w:rFonts w:hint="eastAsia" w:ascii="仿宋_GB2312" w:hAnsi="仿宋" w:eastAsia="仿宋_GB2312"/>
          <w:sz w:val="28"/>
        </w:rPr>
      </w:pPr>
      <w:r>
        <w:rPr>
          <w:rFonts w:hint="eastAsia" w:ascii="仿宋_GB2312" w:hAnsi="仿宋" w:eastAsia="仿宋_GB2312"/>
          <w:sz w:val="28"/>
        </w:rPr>
        <w:t>中国职工之家房价：A、B座单/标间620元（含单早）</w:t>
      </w:r>
    </w:p>
    <w:p>
      <w:pPr>
        <w:spacing w:line="440" w:lineRule="exact"/>
        <w:rPr>
          <w:rFonts w:hint="eastAsia" w:ascii="仿宋_GB2312" w:hAnsi="仿宋" w:eastAsia="仿宋_GB2312"/>
          <w:sz w:val="28"/>
        </w:rPr>
      </w:pPr>
    </w:p>
    <w:p>
      <w:pPr>
        <w:pStyle w:val="2"/>
        <w:spacing w:line="440" w:lineRule="exact"/>
        <w:rPr>
          <w:rFonts w:ascii="仿宋_GB2312" w:hAnsi="仿宋" w:eastAsia="仿宋_GB2312"/>
          <w:sz w:val="28"/>
        </w:rPr>
      </w:pPr>
      <w:r>
        <w:rPr>
          <w:rFonts w:hint="eastAsia" w:ascii="仿宋_GB2312" w:hAnsi="仿宋" w:eastAsia="仿宋_GB2312"/>
          <w:sz w:val="28"/>
        </w:rPr>
        <w:t>收款单位：中国石油和化学工业联合会</w:t>
      </w:r>
    </w:p>
    <w:p>
      <w:pPr>
        <w:pStyle w:val="2"/>
        <w:spacing w:line="440" w:lineRule="exact"/>
        <w:rPr>
          <w:rFonts w:ascii="仿宋_GB2312" w:hAnsi="仿宋" w:eastAsia="仿宋_GB2312"/>
          <w:sz w:val="28"/>
        </w:rPr>
      </w:pPr>
      <w:r>
        <w:rPr>
          <w:rFonts w:hint="eastAsia" w:ascii="仿宋_GB2312" w:hAnsi="仿宋" w:eastAsia="仿宋_GB2312"/>
          <w:sz w:val="28"/>
        </w:rPr>
        <w:t>开户银行：中国工商银行北京分行六铺炕支行</w:t>
      </w:r>
    </w:p>
    <w:p>
      <w:pPr>
        <w:pStyle w:val="2"/>
        <w:spacing w:line="440" w:lineRule="exact"/>
        <w:rPr>
          <w:rFonts w:ascii="仿宋_GB2312" w:hAnsi="仿宋" w:eastAsia="仿宋_GB2312"/>
          <w:sz w:val="28"/>
        </w:rPr>
      </w:pPr>
      <w:r>
        <w:rPr>
          <w:rFonts w:hint="eastAsia" w:ascii="仿宋_GB2312" w:hAnsi="仿宋" w:eastAsia="仿宋_GB2312"/>
          <w:sz w:val="28"/>
        </w:rPr>
        <w:t>帐    号：0200-0223-0901-4431-378</w:t>
      </w:r>
    </w:p>
    <w:p>
      <w:pPr>
        <w:spacing w:line="440" w:lineRule="exac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仿宋_GB2312" w:hAnsi="仿宋" w:eastAsia="仿宋_GB2312"/>
          <w:b/>
          <w:sz w:val="28"/>
        </w:rPr>
        <w:t>注：提前缴费的单位请将汇款凭证传真至石化联合会联系人，以便查询。</w:t>
      </w:r>
    </w:p>
    <w:p>
      <w:pPr>
        <w:spacing w:line="440" w:lineRule="exact"/>
        <w:rPr>
          <w:rFonts w:hint="eastAsia" w:ascii="仿宋_GB2312" w:hAnsi="仿宋" w:eastAsia="仿宋_GB2312"/>
          <w:b/>
          <w:sz w:val="28"/>
        </w:rPr>
      </w:pPr>
    </w:p>
    <w:p/>
    <w:sectPr>
      <w:foot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0745117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Njc0ZGQ1MWQzZTcxOTI1MjhkOTFjMjdmNTZhZjcifQ=="/>
  </w:docVars>
  <w:rsids>
    <w:rsidRoot w:val="227355D6"/>
    <w:rsid w:val="2273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2024-02-27T05:42:00Z</dcterms:created>
  <dc:creator>Sqqqq</dc:creator>
  <cp:lastModifiedBy>Sqqqq</cp:lastModifiedBy>
  <dcterms:modified xsi:type="dcterms:W3CDTF">2024-02-27T05:43:14Z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38CCCF75B7D5476699E56CF26AE7DBC7_11</vt:lpwstr>
  </property>
</Properties>
</file>