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bookmarkStart w:id="2" w:name="_GoBack"/>
      <w:r>
        <w:rPr>
          <w:rFonts w:hint="eastAsia" w:ascii="仿宋" w:hAnsi="仿宋" w:eastAsia="仿宋"/>
          <w:sz w:val="32"/>
          <w:szCs w:val="32"/>
        </w:rPr>
        <w:t>1、进出口产品税目、税率调整建议编报格式</w:t>
      </w:r>
    </w:p>
    <w:bookmarkEnd w:id="2"/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税则号列</w:t>
            </w:r>
          </w:p>
        </w:tc>
        <w:tc>
          <w:tcPr>
            <w:tcW w:w="586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标准中文名称</w:t>
            </w:r>
          </w:p>
        </w:tc>
        <w:tc>
          <w:tcPr>
            <w:tcW w:w="586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标准英文名称</w:t>
            </w:r>
          </w:p>
        </w:tc>
        <w:tc>
          <w:tcPr>
            <w:tcW w:w="586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3" w:hRule="atLeast"/>
        </w:trPr>
        <w:tc>
          <w:tcPr>
            <w:tcW w:w="2660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bookmarkStart w:id="0" w:name="OLE_LINK2"/>
            <w:bookmarkStart w:id="1" w:name="OLE_LINK1"/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商品相关情况</w:t>
            </w:r>
            <w:bookmarkEnd w:id="0"/>
            <w:bookmarkEnd w:id="1"/>
            <w:r>
              <w:rPr>
                <w:rFonts w:hint="eastAsia" w:ascii="仿宋" w:hAnsi="仿宋" w:eastAsia="仿宋"/>
                <w:sz w:val="28"/>
                <w:szCs w:val="28"/>
              </w:rPr>
              <w:t>（主要用途、原料、生产工艺、技术特征、物化性质、国内主要使用和生产企业、是否已有国家或行业标准等。）</w:t>
            </w:r>
          </w:p>
        </w:tc>
        <w:tc>
          <w:tcPr>
            <w:tcW w:w="586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2660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建议调整税目、税率的主要理由</w:t>
            </w:r>
          </w:p>
        </w:tc>
        <w:tc>
          <w:tcPr>
            <w:tcW w:w="586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年度进出口数量</w:t>
            </w:r>
          </w:p>
        </w:tc>
        <w:tc>
          <w:tcPr>
            <w:tcW w:w="586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年度进出口金额</w:t>
            </w:r>
          </w:p>
        </w:tc>
        <w:tc>
          <w:tcPr>
            <w:tcW w:w="5862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填表人：             电话：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Njc0ZGQ1MWQzZTcxOTI1MjhkOTFjMjdmNTZhZjcifQ=="/>
  </w:docVars>
  <w:rsids>
    <w:rsidRoot w:val="62504D67"/>
    <w:rsid w:val="6250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2024-01-08T02:34:00Z</dcterms:created>
  <dc:creator>Sqqqq</dc:creator>
  <cp:lastModifiedBy>Sqqqq</cp:lastModifiedBy>
  <dcterms:modified xsi:type="dcterms:W3CDTF">2024-01-08T02:34:38Z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BA803F4D2B614672A48ECDDA9D4EEC6F_11</vt:lpwstr>
  </property>
</Properties>
</file>