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B4" w:rsidRDefault="00601BB4" w:rsidP="00601BB4">
      <w:pPr>
        <w:spacing w:before="55"/>
        <w:ind w:right="7828"/>
        <w:rPr>
          <w:rFonts w:ascii="仿宋" w:eastAsia="仿宋"/>
          <w:b/>
          <w:sz w:val="32"/>
        </w:rPr>
      </w:pPr>
      <w:r>
        <w:rPr>
          <w:rFonts w:ascii="仿宋" w:eastAsia="仿宋" w:hint="eastAsia"/>
          <w:b/>
          <w:sz w:val="32"/>
        </w:rPr>
        <w:t>附件二：</w:t>
      </w:r>
    </w:p>
    <w:p w:rsidR="00601BB4" w:rsidRDefault="00601BB4" w:rsidP="00601BB4">
      <w:pPr>
        <w:spacing w:before="200" w:after="11"/>
        <w:ind w:left="4"/>
        <w:jc w:val="center"/>
        <w:rPr>
          <w:rFonts w:ascii="仿宋" w:eastAsia="仿宋"/>
          <w:b/>
          <w:sz w:val="36"/>
        </w:rPr>
      </w:pPr>
      <w:r>
        <w:rPr>
          <w:rFonts w:ascii="仿宋" w:eastAsia="仿宋" w:hint="eastAsia"/>
          <w:b/>
          <w:sz w:val="36"/>
        </w:rPr>
        <w:t>第一届全国沥青技术高峰论坛</w:t>
      </w:r>
      <w:bookmarkStart w:id="0" w:name="_GoBack"/>
      <w:r>
        <w:rPr>
          <w:rFonts w:ascii="仿宋" w:eastAsia="仿宋" w:hint="eastAsia"/>
          <w:b/>
          <w:sz w:val="36"/>
        </w:rPr>
        <w:t>会议回执</w:t>
      </w:r>
      <w:bookmarkEnd w:id="0"/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778"/>
      </w:tblGrid>
      <w:tr w:rsidR="00601BB4" w:rsidTr="00FE600C">
        <w:trPr>
          <w:trHeight w:val="560"/>
        </w:trPr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9"/>
              <w:ind w:left="237" w:right="229"/>
              <w:jc w:val="center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7112" w:type="dxa"/>
            <w:gridSpan w:val="4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8"/>
              <w:ind w:left="237" w:right="229"/>
              <w:jc w:val="center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7112" w:type="dxa"/>
            <w:gridSpan w:val="4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9"/>
              <w:ind w:left="237" w:right="229"/>
              <w:jc w:val="center"/>
              <w:rPr>
                <w:sz w:val="28"/>
              </w:rPr>
            </w:pPr>
            <w:r>
              <w:rPr>
                <w:sz w:val="28"/>
              </w:rPr>
              <w:t>参会代表</w:t>
            </w: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01BB4" w:rsidTr="00FE600C">
        <w:trPr>
          <w:trHeight w:val="560"/>
        </w:trPr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8"/>
              <w:ind w:left="239" w:right="229"/>
              <w:jc w:val="center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9"/>
              <w:ind w:left="237" w:right="229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8"/>
              <w:ind w:left="237" w:right="229"/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778" w:type="dxa"/>
          </w:tcPr>
          <w:p w:rsidR="00601BB4" w:rsidRDefault="00601BB4" w:rsidP="00FE600C">
            <w:pPr>
              <w:pStyle w:val="TableParagraph"/>
              <w:spacing w:before="169"/>
              <w:ind w:left="237" w:right="229"/>
              <w:jc w:val="center"/>
              <w:rPr>
                <w:sz w:val="28"/>
              </w:rPr>
            </w:pPr>
            <w:r>
              <w:rPr>
                <w:sz w:val="28"/>
              </w:rPr>
              <w:t>住宿情况</w:t>
            </w: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1680"/>
        </w:trPr>
        <w:tc>
          <w:tcPr>
            <w:tcW w:w="1778" w:type="dxa"/>
          </w:tcPr>
          <w:p w:rsidR="00601BB4" w:rsidRDefault="00601BB4" w:rsidP="00FE600C">
            <w:pPr>
              <w:pStyle w:val="TableParagraph"/>
              <w:rPr>
                <w:b/>
                <w:sz w:val="28"/>
              </w:rPr>
            </w:pPr>
          </w:p>
          <w:p w:rsidR="00601BB4" w:rsidRDefault="00601BB4" w:rsidP="00FE600C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601BB4" w:rsidRDefault="00601BB4" w:rsidP="00FE600C">
            <w:pPr>
              <w:pStyle w:val="TableParagraph"/>
              <w:ind w:left="237" w:right="229"/>
              <w:jc w:val="center"/>
              <w:rPr>
                <w:sz w:val="28"/>
              </w:rPr>
            </w:pPr>
            <w:r>
              <w:rPr>
                <w:sz w:val="28"/>
              </w:rPr>
              <w:t>汇款方式</w:t>
            </w:r>
          </w:p>
        </w:tc>
        <w:tc>
          <w:tcPr>
            <w:tcW w:w="7112" w:type="dxa"/>
            <w:gridSpan w:val="4"/>
          </w:tcPr>
          <w:p w:rsidR="00601BB4" w:rsidRDefault="00601BB4" w:rsidP="00FE600C">
            <w:pPr>
              <w:pStyle w:val="TableParagraph"/>
              <w:spacing w:before="168" w:line="376" w:lineRule="auto"/>
              <w:ind w:left="107" w:right="550"/>
              <w:rPr>
                <w:sz w:val="28"/>
              </w:rPr>
            </w:pPr>
            <w:r>
              <w:rPr>
                <w:sz w:val="28"/>
              </w:rPr>
              <w:t>户名：华石联合（北京）国际能源信息服务有限公司开户行：中国工商银行北京半岛国际支行</w:t>
            </w:r>
          </w:p>
          <w:p w:rsidR="00601BB4" w:rsidRDefault="00601BB4" w:rsidP="00FE600C">
            <w:pPr>
              <w:pStyle w:val="TableParagraph"/>
              <w:spacing w:line="353" w:lineRule="exact"/>
              <w:ind w:left="107"/>
              <w:rPr>
                <w:sz w:val="28"/>
              </w:rPr>
            </w:pPr>
            <w:r>
              <w:rPr>
                <w:sz w:val="28"/>
              </w:rPr>
              <w:t>账号：0200 2856 0900 0049 984</w:t>
            </w:r>
          </w:p>
        </w:tc>
      </w:tr>
    </w:tbl>
    <w:p w:rsidR="00601BB4" w:rsidRDefault="00601BB4" w:rsidP="00601BB4">
      <w:pPr>
        <w:tabs>
          <w:tab w:val="left" w:pos="2534"/>
        </w:tabs>
        <w:spacing w:before="128" w:after="22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增值税（</w:t>
      </w:r>
      <w:r>
        <w:rPr>
          <w:rFonts w:ascii="Wingdings 2" w:eastAsia="Wingdings 2" w:hAnsi="Wingdings 2"/>
          <w:b/>
          <w:sz w:val="32"/>
        </w:rPr>
        <w:t></w:t>
      </w:r>
      <w:r>
        <w:rPr>
          <w:rFonts w:ascii="仿宋" w:eastAsia="仿宋" w:hAnsi="仿宋" w:hint="eastAsia"/>
          <w:b/>
          <w:sz w:val="32"/>
        </w:rPr>
        <w:t>普通</w:t>
      </w:r>
      <w:r>
        <w:rPr>
          <w:rFonts w:ascii="仿宋" w:eastAsia="仿宋" w:hAnsi="仿宋" w:hint="eastAsia"/>
          <w:b/>
          <w:sz w:val="32"/>
        </w:rPr>
        <w:tab/>
      </w:r>
      <w:r>
        <w:rPr>
          <w:rFonts w:ascii="Wingdings 2" w:eastAsia="Wingdings 2" w:hAnsi="Wingdings 2"/>
          <w:b/>
          <w:sz w:val="32"/>
        </w:rPr>
        <w:t></w:t>
      </w:r>
      <w:r>
        <w:rPr>
          <w:rFonts w:ascii="仿宋" w:eastAsia="仿宋" w:hAnsi="仿宋" w:hint="eastAsia"/>
          <w:b/>
          <w:sz w:val="32"/>
        </w:rPr>
        <w:t>专用）发票信息</w:t>
      </w: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6925"/>
      </w:tblGrid>
      <w:tr w:rsidR="00601BB4" w:rsidTr="00FE600C">
        <w:trPr>
          <w:trHeight w:val="560"/>
        </w:trPr>
        <w:tc>
          <w:tcPr>
            <w:tcW w:w="1965" w:type="dxa"/>
          </w:tcPr>
          <w:p w:rsidR="00601BB4" w:rsidRDefault="00601BB4" w:rsidP="00FE600C">
            <w:pPr>
              <w:pStyle w:val="TableParagraph"/>
              <w:spacing w:before="169"/>
              <w:ind w:left="120" w:right="112"/>
              <w:jc w:val="center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6925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965" w:type="dxa"/>
          </w:tcPr>
          <w:p w:rsidR="00601BB4" w:rsidRDefault="00601BB4" w:rsidP="00FE600C">
            <w:pPr>
              <w:pStyle w:val="TableParagraph"/>
              <w:spacing w:before="168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纳税人识别号</w:t>
            </w:r>
          </w:p>
        </w:tc>
        <w:tc>
          <w:tcPr>
            <w:tcW w:w="6925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965" w:type="dxa"/>
          </w:tcPr>
          <w:p w:rsidR="00601BB4" w:rsidRDefault="00601BB4" w:rsidP="00FE600C">
            <w:pPr>
              <w:pStyle w:val="TableParagraph"/>
              <w:spacing w:before="169"/>
              <w:ind w:left="120" w:right="112"/>
              <w:jc w:val="center"/>
              <w:rPr>
                <w:sz w:val="28"/>
              </w:rPr>
            </w:pPr>
            <w:r>
              <w:rPr>
                <w:sz w:val="28"/>
              </w:rPr>
              <w:t>单位地址</w:t>
            </w:r>
          </w:p>
        </w:tc>
        <w:tc>
          <w:tcPr>
            <w:tcW w:w="6925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965" w:type="dxa"/>
          </w:tcPr>
          <w:p w:rsidR="00601BB4" w:rsidRDefault="00601BB4" w:rsidP="00FE600C">
            <w:pPr>
              <w:pStyle w:val="TableParagraph"/>
              <w:spacing w:before="168"/>
              <w:ind w:left="120" w:right="109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6925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965" w:type="dxa"/>
          </w:tcPr>
          <w:p w:rsidR="00601BB4" w:rsidRDefault="00601BB4" w:rsidP="00FE600C">
            <w:pPr>
              <w:pStyle w:val="TableParagraph"/>
              <w:spacing w:before="169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开户行</w:t>
            </w:r>
          </w:p>
        </w:tc>
        <w:tc>
          <w:tcPr>
            <w:tcW w:w="6925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560"/>
        </w:trPr>
        <w:tc>
          <w:tcPr>
            <w:tcW w:w="1965" w:type="dxa"/>
          </w:tcPr>
          <w:p w:rsidR="00601BB4" w:rsidRDefault="00601BB4" w:rsidP="00FE600C">
            <w:pPr>
              <w:pStyle w:val="TableParagraph"/>
              <w:spacing w:before="168"/>
              <w:ind w:left="120" w:right="109"/>
              <w:jc w:val="center"/>
              <w:rPr>
                <w:sz w:val="28"/>
              </w:rPr>
            </w:pPr>
            <w:r>
              <w:rPr>
                <w:sz w:val="28"/>
              </w:rPr>
              <w:t>账号</w:t>
            </w:r>
          </w:p>
        </w:tc>
        <w:tc>
          <w:tcPr>
            <w:tcW w:w="6925" w:type="dxa"/>
          </w:tcPr>
          <w:p w:rsidR="00601BB4" w:rsidRDefault="00601BB4" w:rsidP="00FE600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BB4" w:rsidTr="00FE600C">
        <w:trPr>
          <w:trHeight w:val="1120"/>
        </w:trPr>
        <w:tc>
          <w:tcPr>
            <w:tcW w:w="8890" w:type="dxa"/>
            <w:gridSpan w:val="2"/>
          </w:tcPr>
          <w:p w:rsidR="00601BB4" w:rsidRDefault="00601BB4" w:rsidP="00FE600C">
            <w:pPr>
              <w:pStyle w:val="TableParagraph"/>
              <w:spacing w:before="1" w:line="560" w:lineRule="exact"/>
              <w:ind w:left="106" w:right="55"/>
              <w:rPr>
                <w:sz w:val="28"/>
              </w:rPr>
            </w:pPr>
            <w:r>
              <w:rPr>
                <w:sz w:val="28"/>
              </w:rPr>
              <w:t>注：需要开通增值税专用发票的单位请务必填写全部发票信息，开具增值税普通发票的单位只需填写“单位名称”和“纳税人识别号”。</w:t>
            </w:r>
          </w:p>
        </w:tc>
      </w:tr>
    </w:tbl>
    <w:p w:rsidR="00601BB4" w:rsidRDefault="00601BB4" w:rsidP="00601BB4"/>
    <w:p w:rsidR="00740301" w:rsidRDefault="00601BB4"/>
    <w:sectPr w:rsidR="00740301">
      <w:pgSz w:w="11910" w:h="16840"/>
      <w:pgMar w:top="1580" w:right="1159" w:bottom="1300" w:left="1160" w:header="0" w:footer="11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B4"/>
    <w:rsid w:val="00191E24"/>
    <w:rsid w:val="00601BB4"/>
    <w:rsid w:val="006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1E8B-202A-446E-AC33-8F6D40B2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1BB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1BB4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2020-11-06T07:51:00Z</dcterms:created>
  <dcterms:modified xsi:type="dcterms:W3CDTF">2020-11-06T07:51:00Z</dcterms:modified>
</cp:coreProperties>
</file>